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23" w:rsidRPr="003D7223" w:rsidRDefault="003D7223" w:rsidP="003D7223">
      <w:pPr>
        <w:jc w:val="center"/>
        <w:rPr>
          <w:b/>
        </w:rPr>
      </w:pPr>
      <w:r w:rsidRPr="003D7223">
        <w:rPr>
          <w:b/>
        </w:rPr>
        <w:t>Распоряжение Правительства РФ от 21.03.2016 N 471-р</w:t>
      </w:r>
    </w:p>
    <w:p w:rsidR="004B7FC5" w:rsidRPr="003D7223" w:rsidRDefault="003D7223" w:rsidP="003D7223">
      <w:pPr>
        <w:jc w:val="center"/>
        <w:rPr>
          <w:b/>
        </w:rPr>
      </w:pPr>
      <w:r w:rsidRPr="003D7223">
        <w:rPr>
          <w:b/>
        </w:rPr>
        <w:t>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</w:r>
    </w:p>
    <w:p w:rsidR="003D7223" w:rsidRDefault="003D7223" w:rsidP="003D7223">
      <w:pPr>
        <w:jc w:val="center"/>
        <w:rPr>
          <w:b/>
        </w:rPr>
      </w:pPr>
      <w:r w:rsidRPr="003D7223">
        <w:rPr>
          <w:b/>
        </w:rPr>
        <w:t>(ред. от 31.10.2022)</w:t>
      </w:r>
    </w:p>
    <w:p w:rsidR="003D7223" w:rsidRDefault="003D7223" w:rsidP="003D7223">
      <w:pPr>
        <w:jc w:val="center"/>
        <w:rPr>
          <w:b/>
        </w:rPr>
      </w:pPr>
    </w:p>
    <w:p w:rsidR="003D7223" w:rsidRPr="003D7223" w:rsidRDefault="003D7223" w:rsidP="003D7223">
      <w:pPr>
        <w:pStyle w:val="ConsPlusTitle"/>
        <w:jc w:val="center"/>
        <w:rPr>
          <w:rFonts w:ascii="Times New Roman" w:eastAsiaTheme="minorHAnsi" w:hAnsi="Times New Roman" w:cstheme="minorBidi"/>
          <w:bCs w:val="0"/>
          <w:szCs w:val="22"/>
          <w:lang w:eastAsia="en-US"/>
        </w:rPr>
      </w:pPr>
      <w:r>
        <w:rPr>
          <w:rFonts w:ascii="Times New Roman" w:eastAsiaTheme="minorHAnsi" w:hAnsi="Times New Roman" w:cstheme="minorBidi"/>
          <w:bCs w:val="0"/>
          <w:szCs w:val="22"/>
          <w:lang w:eastAsia="en-US"/>
        </w:rPr>
        <w:t>П</w:t>
      </w:r>
      <w:r w:rsidRPr="003D7223">
        <w:rPr>
          <w:rFonts w:ascii="Times New Roman" w:eastAsiaTheme="minorHAnsi" w:hAnsi="Times New Roman" w:cstheme="minorBidi"/>
          <w:bCs w:val="0"/>
          <w:szCs w:val="22"/>
          <w:lang w:eastAsia="en-US"/>
        </w:rPr>
        <w:t>еречень</w:t>
      </w:r>
    </w:p>
    <w:p w:rsidR="003D7223" w:rsidRPr="003D7223" w:rsidRDefault="003D7223" w:rsidP="003D7223">
      <w:pPr>
        <w:pStyle w:val="ConsPlusTitle"/>
        <w:jc w:val="center"/>
        <w:rPr>
          <w:rFonts w:ascii="Times New Roman" w:eastAsiaTheme="minorHAnsi" w:hAnsi="Times New Roman" w:cstheme="minorBidi"/>
          <w:bCs w:val="0"/>
          <w:szCs w:val="22"/>
          <w:lang w:eastAsia="en-US"/>
        </w:rPr>
      </w:pPr>
      <w:r w:rsidRPr="003D7223">
        <w:rPr>
          <w:rFonts w:ascii="Times New Roman" w:eastAsiaTheme="minorHAnsi" w:hAnsi="Times New Roman" w:cstheme="minorBidi"/>
          <w:bCs w:val="0"/>
          <w:szCs w:val="22"/>
          <w:lang w:eastAsia="en-US"/>
        </w:rPr>
        <w:t>товаров, работ, услуг, в случае осуществления закупок</w:t>
      </w:r>
    </w:p>
    <w:p w:rsidR="003D7223" w:rsidRDefault="003D7223" w:rsidP="003D7223">
      <w:pPr>
        <w:pStyle w:val="ConsPlusTitle"/>
        <w:jc w:val="center"/>
        <w:rPr>
          <w:rFonts w:ascii="Times New Roman" w:eastAsiaTheme="minorHAnsi" w:hAnsi="Times New Roman" w:cstheme="minorBidi"/>
          <w:bCs w:val="0"/>
          <w:szCs w:val="22"/>
          <w:lang w:eastAsia="en-US"/>
        </w:rPr>
      </w:pPr>
      <w:r w:rsidRPr="003D7223">
        <w:rPr>
          <w:rFonts w:ascii="Times New Roman" w:eastAsiaTheme="minorHAnsi" w:hAnsi="Times New Roman" w:cstheme="minorBidi"/>
          <w:bCs w:val="0"/>
          <w:szCs w:val="22"/>
          <w:lang w:eastAsia="en-US"/>
        </w:rPr>
        <w:t>которых заказчик обязан проводить аукционы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8263"/>
      </w:tblGrid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Код по Общероссийскому классификатору продукции по видам экономической деятельности ОК 034-2014 (КПЕС 2008) &lt;1&gt;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Наименование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01 &lt;2&gt;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Продукция и услуги сельского хозяйства и охоты (кроме кодов 01.4, 01.7)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Продукция лесоводства, лесозаготовок и связанные с этим услуги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03 &lt;2&gt;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Уголь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Нефть сырая и газ природный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07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Руды металлические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08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Продукция горнодобывающих производств прочая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09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в области добычи полезных ископаемых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10 &lt;2&gt;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Продукты пищевые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11 &lt;2&gt;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Напитки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Изделия табачные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Текстиль и изделия текстильные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14 &lt;3&gt;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Одежда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Кожа и изделия из кожи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17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Бумага и изделия из бумаги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19.1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Продукция коксовых печей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19.2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Нефтепродукты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19.30.11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Уголь и антрацит агломерированный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lastRenderedPageBreak/>
              <w:t>20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Вещества химические и продукты химические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Средства лекарственные и материалы, применяемые в медицинских целях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Изделия резиновые и пластмассовые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Продукты минеральные неметаллические прочие (кроме кодов 23.13.13.140, 23.13.13.142, 23.32.12, 23.41.11.110, 23.41.12)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24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Металлы основные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Изделия металлические готовые, кроме машин и оборудования (кроме кодов 25.30.2, 25.71.14.120, 25.71.14.130, 25.40.1)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Оборудование компьютерное, электронное и оптическое</w:t>
            </w:r>
          </w:p>
        </w:tc>
      </w:tr>
      <w:tr w:rsidR="003D7223" w:rsidRPr="00940F1D" w:rsidTr="003D7223">
        <w:tc>
          <w:tcPr>
            <w:tcW w:w="10485" w:type="dxa"/>
            <w:gridSpan w:val="2"/>
          </w:tcPr>
          <w:p w:rsidR="003D7223" w:rsidRPr="00940F1D" w:rsidRDefault="003D7223" w:rsidP="004959FB">
            <w:pPr>
              <w:pStyle w:val="ConsPlusNormal"/>
              <w:jc w:val="both"/>
            </w:pPr>
            <w:r w:rsidRPr="00940F1D">
              <w:t>(в ред. распоряжения Правительства РФ от 03.06.2019 N 1177-р)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27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Оборудование электрическое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28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Машины и оборудование, не включенные в другие группировки (кроме кодов 28.22.18.150, 28.99.39.150)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29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Средства автотранспортные, прицепы и полуприцепы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30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Средства транспортные и оборудование, прочие (кроме кодов 30.1, 30.3, 30.92.2)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32.5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Инструменты и оборудование медицинские (кроме кодов 32.50.22.120, 32.50.22.121, 32.50.22.150 - в части обуви ортопедической и вкладных корригирующих элементов, изготавливаемых по индивидуальному заказу, 32.50.22.190)</w:t>
            </w:r>
          </w:p>
        </w:tc>
      </w:tr>
      <w:tr w:rsidR="003D7223" w:rsidRPr="00940F1D" w:rsidTr="003D7223">
        <w:tc>
          <w:tcPr>
            <w:tcW w:w="10485" w:type="dxa"/>
            <w:gridSpan w:val="2"/>
          </w:tcPr>
          <w:p w:rsidR="003D7223" w:rsidRPr="00940F1D" w:rsidRDefault="003D7223" w:rsidP="004959FB">
            <w:pPr>
              <w:pStyle w:val="ConsPlusNormal"/>
              <w:jc w:val="both"/>
            </w:pPr>
            <w:r w:rsidRPr="00940F1D">
              <w:t>(в ред. распоряжений Правительства РФ от 03.06.2019 N 1177-р, от 18.06.2021 N 1651-р)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32.9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Изделия готовые, не включенные в другие группировки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ремонту и монтажу машин и оборудования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35.30.2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Лед; услуги по подаче охлажденного воздуха и холодной воды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36 &lt;2&gt;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Вода природная; услуги по очистке воды и водоснабжению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37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водоотведению; шлам сточных вод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38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сбору, обработке и удалению отходов; услуги по утилизации отходов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41.2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Исключено с 1 сентября 2020 года. - Постановление Правительства РФ от 25.06.2020 N 921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Исключено с 1 сентября 2020 года. - Постановление Правительства РФ от 25.06.2020 N 921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Исключено с 1 сентября 2020 года. - Постановление Правительства РФ от 25.06.2020 N 921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lastRenderedPageBreak/>
              <w:t>46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47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49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сухопутного и трубопроводного транспорта (кроме кодов 49.1, 49.31.21, 49.39.11, 49.5)</w:t>
            </w:r>
          </w:p>
        </w:tc>
      </w:tr>
      <w:tr w:rsidR="003D7223" w:rsidRPr="00940F1D" w:rsidTr="003D7223">
        <w:tc>
          <w:tcPr>
            <w:tcW w:w="10485" w:type="dxa"/>
            <w:gridSpan w:val="2"/>
          </w:tcPr>
          <w:p w:rsidR="003D7223" w:rsidRPr="00940F1D" w:rsidRDefault="003D7223" w:rsidP="004959FB">
            <w:pPr>
              <w:pStyle w:val="ConsPlusNormal"/>
              <w:jc w:val="both"/>
            </w:pPr>
            <w:r w:rsidRPr="00940F1D">
              <w:t>(в ред. распоряжения Правительства РФ от 12.02.2018 N 213-р)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50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водного транспорта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52.2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транспортные вспомогательные (кроме кодов 52.21.19.114, 52.21.3)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почтовой связи и услуги курьерские (кроме кода 53.20.11.190)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предоставлению мест для временного проживания (кроме кодов 55.30.12, 55.90.19 - в части услуг по организации отдыха и оздоровления детей)</w:t>
            </w:r>
          </w:p>
        </w:tc>
      </w:tr>
      <w:tr w:rsidR="003D7223" w:rsidRPr="00940F1D" w:rsidTr="003D7223">
        <w:tc>
          <w:tcPr>
            <w:tcW w:w="10485" w:type="dxa"/>
            <w:gridSpan w:val="2"/>
          </w:tcPr>
          <w:p w:rsidR="003D7223" w:rsidRPr="00940F1D" w:rsidRDefault="003D7223" w:rsidP="004959FB">
            <w:pPr>
              <w:pStyle w:val="ConsPlusNormal"/>
              <w:jc w:val="both"/>
            </w:pPr>
            <w:r w:rsidRPr="00940F1D">
              <w:t>(в ред. распоряжения Правительства РФ от 10.08.2016 N 1682-р)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56 &lt;5&gt;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общественного питания (кроме кодов 56.10, 56.21)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58 &lt;6&gt;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издательские (кроме кодов 58.19.12, 58.19.15)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61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телекоммуникационные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64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финансовые, кроме услуг по страхованию и пенсионному обеспечению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66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вспомогательные, связанные с услугами финансового посредничества и страхования (кроме кодов 66.11.12.140, 66.19.32 - в части услуг, оказываемых при осуществлении управления остатками средств на едином счете бюджета, 66.12.11 - в части услуг по организации облигационных займов)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68 &lt;7&gt;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операциям с недвижимым имуществом (кроме кода 68.31.16)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79.11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туристических агентств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81.21.10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общей уборке зданий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81.22.11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мытью окон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81.22.12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чистке и уборке специализированные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81.22.13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чистке печей и дымоходов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81.29.11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дезинфекции, дезинсекции и дератизации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82.92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упаковыванию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95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по ремонту компьютеров, предметов личного потребления и бытовых товаров</w:t>
            </w:r>
          </w:p>
        </w:tc>
      </w:tr>
      <w:tr w:rsidR="003D7223" w:rsidRPr="00940F1D" w:rsidTr="003D7223">
        <w:tc>
          <w:tcPr>
            <w:tcW w:w="2222" w:type="dxa"/>
          </w:tcPr>
          <w:p w:rsidR="003D7223" w:rsidRPr="00940F1D" w:rsidRDefault="003D7223" w:rsidP="004959FB">
            <w:pPr>
              <w:pStyle w:val="ConsPlusNormal"/>
              <w:jc w:val="center"/>
            </w:pPr>
            <w:r w:rsidRPr="00940F1D">
              <w:t>96</w:t>
            </w:r>
          </w:p>
        </w:tc>
        <w:tc>
          <w:tcPr>
            <w:tcW w:w="8263" w:type="dxa"/>
          </w:tcPr>
          <w:p w:rsidR="003D7223" w:rsidRPr="00940F1D" w:rsidRDefault="003D7223" w:rsidP="004959FB">
            <w:pPr>
              <w:pStyle w:val="ConsPlusNormal"/>
            </w:pPr>
            <w:r w:rsidRPr="00940F1D">
              <w:t>Услуги персональные прочие (кроме кодов 96.02.1, 96.03, 96.09.12, 96.09.19)</w:t>
            </w:r>
          </w:p>
        </w:tc>
      </w:tr>
    </w:tbl>
    <w:p w:rsidR="003D7223" w:rsidRPr="003D7223" w:rsidRDefault="003D7223" w:rsidP="003D7223">
      <w:pPr>
        <w:pStyle w:val="ConsPlusTitle"/>
        <w:rPr>
          <w:rFonts w:ascii="Times New Roman" w:eastAsiaTheme="minorHAnsi" w:hAnsi="Times New Roman" w:cstheme="minorBidi"/>
          <w:b w:val="0"/>
          <w:bCs w:val="0"/>
          <w:szCs w:val="22"/>
          <w:lang w:eastAsia="en-US"/>
        </w:rPr>
      </w:pPr>
    </w:p>
    <w:p w:rsidR="003D7223" w:rsidRPr="003D7223" w:rsidRDefault="003D7223" w:rsidP="003D7223">
      <w:pPr>
        <w:jc w:val="center"/>
        <w:rPr>
          <w:b/>
        </w:rPr>
      </w:pPr>
    </w:p>
    <w:p w:rsidR="003D7223" w:rsidRPr="00940F1D" w:rsidRDefault="003D7223" w:rsidP="003D7223">
      <w:pPr>
        <w:pStyle w:val="ConsPlusNormal"/>
        <w:ind w:firstLine="540"/>
        <w:jc w:val="both"/>
      </w:pPr>
      <w:r w:rsidRPr="00940F1D">
        <w:lastRenderedPageBreak/>
        <w:t>&lt;1&gt; За исключением входящих в указанные коды ОКПД2</w:t>
      </w:r>
      <w:bookmarkStart w:id="0" w:name="_GoBack"/>
      <w:bookmarkEnd w:id="0"/>
      <w:r w:rsidRPr="00940F1D">
        <w:t xml:space="preserve"> услуг, предусмотренных частью 8 статьи 24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D7223" w:rsidRPr="00940F1D" w:rsidRDefault="003D7223" w:rsidP="003D7223">
      <w:pPr>
        <w:pStyle w:val="ConsPlusNormal"/>
        <w:jc w:val="both"/>
      </w:pPr>
      <w:r w:rsidRPr="00940F1D">
        <w:t>(сноска в ред. Постановления Правительства РФ от 27.01.2022 N 60)</w:t>
      </w:r>
    </w:p>
    <w:p w:rsidR="003D7223" w:rsidRPr="00940F1D" w:rsidRDefault="003D7223" w:rsidP="003D7223">
      <w:pPr>
        <w:pStyle w:val="ConsPlusNormal"/>
        <w:ind w:firstLine="540"/>
        <w:jc w:val="both"/>
      </w:pPr>
      <w:bookmarkStart w:id="1" w:name="Par177"/>
      <w:bookmarkEnd w:id="1"/>
      <w:r w:rsidRPr="00940F1D">
        <w:t xml:space="preserve"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</w:t>
      </w:r>
      <w:proofErr w:type="spellStart"/>
      <w:r w:rsidRPr="00940F1D">
        <w:t>девиантным</w:t>
      </w:r>
      <w:proofErr w:type="spellEnd"/>
      <w:r w:rsidRPr="00940F1D">
        <w:t xml:space="preserve">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3D7223" w:rsidRPr="00940F1D" w:rsidRDefault="003D7223" w:rsidP="003D7223">
      <w:pPr>
        <w:pStyle w:val="ConsPlusNormal"/>
        <w:ind w:firstLine="540"/>
        <w:jc w:val="both"/>
      </w:pPr>
      <w:bookmarkStart w:id="2" w:name="Par178"/>
      <w:bookmarkEnd w:id="2"/>
      <w:r w:rsidRPr="00940F1D">
        <w:t>&lt;3&gt; За исключением детской одежды.</w:t>
      </w:r>
    </w:p>
    <w:p w:rsidR="003D7223" w:rsidRPr="00940F1D" w:rsidRDefault="003D7223" w:rsidP="003D7223">
      <w:pPr>
        <w:pStyle w:val="ConsPlusNormal"/>
        <w:ind w:firstLine="540"/>
        <w:jc w:val="both"/>
      </w:pPr>
      <w:r w:rsidRPr="00940F1D">
        <w:t>&lt;4&gt; Сноска исключена с 1 сентября 2020 года. - Постановление Правительства РФ от 25.06.2020 N 921.</w:t>
      </w:r>
    </w:p>
    <w:p w:rsidR="003D7223" w:rsidRPr="00940F1D" w:rsidRDefault="003D7223" w:rsidP="003D7223">
      <w:pPr>
        <w:pStyle w:val="ConsPlusNormal"/>
        <w:ind w:firstLine="540"/>
        <w:jc w:val="both"/>
      </w:pPr>
      <w:bookmarkStart w:id="3" w:name="Par180"/>
      <w:bookmarkEnd w:id="3"/>
      <w:r w:rsidRPr="00940F1D"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3D7223" w:rsidRPr="00940F1D" w:rsidRDefault="003D7223" w:rsidP="003D7223">
      <w:pPr>
        <w:pStyle w:val="ConsPlusNormal"/>
        <w:jc w:val="both"/>
      </w:pPr>
      <w:r w:rsidRPr="00940F1D">
        <w:t>(в ред. Постановления Правительства РФ от 27.01.2022 N 60)</w:t>
      </w:r>
    </w:p>
    <w:p w:rsidR="003D7223" w:rsidRPr="00940F1D" w:rsidRDefault="003D7223" w:rsidP="003D7223">
      <w:pPr>
        <w:pStyle w:val="ConsPlusNormal"/>
        <w:ind w:firstLine="540"/>
        <w:jc w:val="both"/>
      </w:pPr>
      <w:bookmarkStart w:id="4" w:name="Par182"/>
      <w:bookmarkEnd w:id="4"/>
      <w:r w:rsidRPr="00940F1D"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3D7223" w:rsidRPr="00940F1D" w:rsidRDefault="003D7223" w:rsidP="003D7223">
      <w:pPr>
        <w:pStyle w:val="ConsPlusNormal"/>
        <w:ind w:firstLine="540"/>
        <w:jc w:val="both"/>
      </w:pPr>
      <w:bookmarkStart w:id="5" w:name="Par183"/>
      <w:bookmarkEnd w:id="5"/>
      <w:r w:rsidRPr="00940F1D">
        <w:t>&lt;7&gt; За исключением услуг по обмену жилого недвижимого имущества.</w:t>
      </w:r>
    </w:p>
    <w:p w:rsidR="003D7223" w:rsidRDefault="003D7223" w:rsidP="003D7223"/>
    <w:sectPr w:rsidR="003D7223" w:rsidSect="00603048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C"/>
    <w:rsid w:val="003D7223"/>
    <w:rsid w:val="00462C9C"/>
    <w:rsid w:val="004B7FC5"/>
    <w:rsid w:val="00603048"/>
    <w:rsid w:val="00A1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D8B"/>
  <w15:chartTrackingRefBased/>
  <w15:docId w15:val="{BD10C98A-AD3C-4078-B8A9-71B84BF7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72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Normal">
    <w:name w:val="ConsPlusNormal"/>
    <w:rsid w:val="003D722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2023-02-01T21:52:00Z</dcterms:created>
  <dcterms:modified xsi:type="dcterms:W3CDTF">2023-02-01T21:55:00Z</dcterms:modified>
</cp:coreProperties>
</file>